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BC4D9C" w14:textId="77777777" w:rsidR="00C93BFE" w:rsidRPr="00F7643B" w:rsidRDefault="007003A5">
      <w:pPr>
        <w:shd w:val="clear" w:color="auto" w:fill="FFFFFF"/>
        <w:spacing w:before="240" w:after="240" w:line="240" w:lineRule="auto"/>
        <w:jc w:val="center"/>
        <w:rPr>
          <w:rFonts w:ascii="Arial" w:eastAsia="Arial" w:hAnsi="Arial" w:cs="Arial"/>
          <w:b/>
          <w:bCs/>
          <w:color w:val="222222"/>
          <w:sz w:val="22"/>
          <w:szCs w:val="22"/>
          <w:lang w:val="en-US"/>
        </w:rPr>
      </w:pPr>
      <w:r w:rsidRPr="00F7643B">
        <w:rPr>
          <w:rFonts w:ascii="Arial" w:eastAsia="Arial" w:hAnsi="Arial" w:cs="Arial"/>
          <w:b/>
          <w:bCs/>
          <w:color w:val="222222"/>
          <w:sz w:val="22"/>
          <w:szCs w:val="22"/>
          <w:lang w:val="en-US"/>
        </w:rPr>
        <w:t xml:space="preserve">SYSTEMA </w:t>
      </w:r>
      <w:r w:rsidRPr="00F7643B">
        <w:rPr>
          <w:rFonts w:ascii="Arial" w:eastAsia="Arial" w:hAnsi="Arial" w:cs="Arial"/>
          <w:color w:val="222222"/>
          <w:sz w:val="22"/>
          <w:szCs w:val="22"/>
          <w:lang w:val="en-US"/>
        </w:rPr>
        <w:t xml:space="preserve">— </w:t>
      </w:r>
      <w:r w:rsidRPr="00F7643B">
        <w:rPr>
          <w:rFonts w:ascii="Arial" w:eastAsia="Arial" w:hAnsi="Arial" w:cs="Arial"/>
          <w:b/>
          <w:bCs/>
          <w:color w:val="222222"/>
          <w:sz w:val="22"/>
          <w:szCs w:val="22"/>
          <w:lang w:val="en-US"/>
        </w:rPr>
        <w:t>For the Greek Performing Arts</w:t>
      </w:r>
    </w:p>
    <w:p w14:paraId="6AFA62CA" w14:textId="77777777" w:rsidR="00C93BFE" w:rsidRDefault="007003A5">
      <w:pPr>
        <w:shd w:val="clear" w:color="auto" w:fill="FFFFFF"/>
        <w:spacing w:before="240" w:after="240" w:line="240" w:lineRule="auto"/>
        <w:jc w:val="center"/>
        <w:rPr>
          <w:rFonts w:ascii="Arial" w:eastAsia="Arial" w:hAnsi="Arial" w:cs="Arial"/>
          <w:b/>
          <w:bCs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 xml:space="preserve">Φεστιβάλ Αθηνών Επιδαύρου 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— </w:t>
      </w:r>
      <w:r>
        <w:rPr>
          <w:rFonts w:ascii="Arial" w:eastAsia="Arial" w:hAnsi="Arial" w:cs="Arial"/>
          <w:b/>
          <w:bCs/>
          <w:color w:val="222222"/>
          <w:sz w:val="22"/>
          <w:szCs w:val="22"/>
        </w:rPr>
        <w:t xml:space="preserve">Εθνικό Θέατρο </w:t>
      </w:r>
      <w:r>
        <w:rPr>
          <w:rFonts w:ascii="Arial" w:eastAsia="Arial" w:hAnsi="Arial" w:cs="Arial"/>
          <w:color w:val="222222"/>
          <w:sz w:val="22"/>
          <w:szCs w:val="22"/>
        </w:rPr>
        <w:t>—</w:t>
      </w:r>
      <w:r>
        <w:rPr>
          <w:rFonts w:ascii="Arial" w:eastAsia="Arial" w:hAnsi="Arial" w:cs="Arial"/>
          <w:b/>
          <w:bCs/>
          <w:color w:val="222222"/>
          <w:sz w:val="22"/>
          <w:szCs w:val="22"/>
        </w:rPr>
        <w:t xml:space="preserve"> Διεθνές Φεστιβάλ Χορού Καλαμάτας</w:t>
      </w:r>
    </w:p>
    <w:p w14:paraId="22ACC8CF" w14:textId="77777777" w:rsidR="00C93BFE" w:rsidRDefault="007003A5">
      <w:pPr>
        <w:shd w:val="clear" w:color="auto" w:fill="FFFFFF"/>
        <w:spacing w:before="240" w:after="240" w:line="240" w:lineRule="auto"/>
        <w:jc w:val="center"/>
        <w:rPr>
          <w:rFonts w:ascii="Arial" w:eastAsia="Arial" w:hAnsi="Arial" w:cs="Arial"/>
          <w:b/>
          <w:bCs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 xml:space="preserve"> 20 – 26 Ιουλίου 2026 | Αθήνα – Επίδαυρος – Καλαμάτα</w:t>
      </w:r>
    </w:p>
    <w:p w14:paraId="59A0768E" w14:textId="77777777" w:rsidR="00C93BFE" w:rsidRDefault="007003A5">
      <w:pPr>
        <w:shd w:val="clear" w:color="auto" w:fill="FFFFFF"/>
        <w:spacing w:before="240" w:after="240" w:line="240" w:lineRule="auto"/>
        <w:jc w:val="center"/>
        <w:rPr>
          <w:rFonts w:ascii="Arial" w:eastAsia="Arial" w:hAnsi="Arial" w:cs="Arial"/>
          <w:b/>
          <w:bCs/>
          <w:color w:val="222222"/>
          <w:sz w:val="22"/>
          <w:szCs w:val="22"/>
        </w:rPr>
      </w:pPr>
      <w:hyperlink r:id="rId7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Βίντεο </w:t>
        </w:r>
      </w:hyperlink>
      <w:r>
        <w:rPr>
          <w:rFonts w:ascii="Arial" w:eastAsia="Arial" w:hAnsi="Arial" w:cs="Arial"/>
          <w:b/>
          <w:bCs/>
          <w:color w:val="222222"/>
          <w:sz w:val="22"/>
          <w:szCs w:val="22"/>
        </w:rPr>
        <w:br/>
      </w:r>
      <w:r>
        <w:rPr>
          <w:rFonts w:ascii="Arial" w:eastAsia="Arial" w:hAnsi="Arial" w:cs="Arial"/>
          <w:b/>
          <w:bCs/>
          <w:color w:val="222222"/>
          <w:sz w:val="22"/>
          <w:szCs w:val="22"/>
        </w:rPr>
        <w:br/>
      </w:r>
      <w:r>
        <w:rPr>
          <w:rFonts w:ascii="Arial" w:eastAsia="Arial" w:hAnsi="Arial" w:cs="Arial"/>
          <w:b/>
          <w:bCs/>
          <w:color w:val="222222"/>
          <w:sz w:val="22"/>
          <w:szCs w:val="22"/>
        </w:rPr>
        <w:br/>
      </w:r>
      <w:r>
        <w:rPr>
          <w:rFonts w:ascii="Arial" w:eastAsia="Arial" w:hAnsi="Arial" w:cs="Arial"/>
          <w:b/>
          <w:bCs/>
          <w:noProof/>
          <w:color w:val="222222"/>
          <w:sz w:val="22"/>
          <w:szCs w:val="22"/>
          <w:lang w:val="en-US" w:eastAsia="en-US"/>
        </w:rPr>
        <w:drawing>
          <wp:inline distT="114300" distB="114300" distL="114300" distR="114300" wp14:anchorId="30359931" wp14:editId="1342C42C">
            <wp:extent cx="5731200" cy="3581400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F0F8C1" w14:textId="77777777" w:rsidR="00C93BFE" w:rsidRDefault="007003A5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</w:p>
    <w:p w14:paraId="6683F5C7" w14:textId="77777777" w:rsidR="00C93BFE" w:rsidRDefault="007003A5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Τρεις από τους σημαντικότερους πολιτιστικούς θεσμούς της Ελλάδας —το Φεστιβάλ Αθηνών Επιδαύρου, το Εθνικό Θέατρο και το Διεθνές Φεστιβάλ Χορού Καλαμάτας— ενώνουν τις δυνάμεις τους και εγκαινιάζουν το SYSTEMA — For the Greek </w:t>
      </w:r>
      <w:proofErr w:type="spellStart"/>
      <w:r>
        <w:rPr>
          <w:rFonts w:ascii="Arial" w:eastAsia="Arial" w:hAnsi="Arial" w:cs="Arial"/>
          <w:color w:val="222222"/>
          <w:sz w:val="22"/>
          <w:szCs w:val="22"/>
        </w:rPr>
        <w:t>Performing</w:t>
      </w:r>
      <w:proofErr w:type="spellEnd"/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2"/>
          <w:szCs w:val="22"/>
        </w:rPr>
        <w:t>Arts</w:t>
      </w:r>
      <w:proofErr w:type="spellEnd"/>
      <w:r>
        <w:rPr>
          <w:rFonts w:ascii="Arial" w:eastAsia="Arial" w:hAnsi="Arial" w:cs="Arial"/>
          <w:color w:val="222222"/>
          <w:sz w:val="22"/>
          <w:szCs w:val="22"/>
        </w:rPr>
        <w:t>. Μια νέα, πολυδι</w:t>
      </w:r>
      <w:r>
        <w:rPr>
          <w:rFonts w:ascii="Arial" w:eastAsia="Arial" w:hAnsi="Arial" w:cs="Arial"/>
          <w:color w:val="222222"/>
          <w:sz w:val="22"/>
          <w:szCs w:val="22"/>
        </w:rPr>
        <w:t>άστατη πλατφόρμα για το σύγχρονο ελληνικό πολιτιστικό οικοσύστημα, με στόχο την περαιτέρω διάχυση της ελληνικής καλλιτεχνικής δημιουργίας σε διεθνές επίπεδο.</w:t>
      </w:r>
    </w:p>
    <w:p w14:paraId="4F0AC2BD" w14:textId="205250AB" w:rsidR="00C93BFE" w:rsidRDefault="007003A5" w:rsidP="001E5503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br/>
      </w:r>
      <w:r>
        <w:rPr>
          <w:rFonts w:ascii="Arial" w:eastAsia="Arial" w:hAnsi="Arial" w:cs="Arial"/>
          <w:b/>
          <w:bCs/>
          <w:color w:val="222222"/>
          <w:sz w:val="22"/>
          <w:szCs w:val="22"/>
        </w:rPr>
        <w:br/>
      </w:r>
      <w:r>
        <w:rPr>
          <w:rFonts w:ascii="Arial" w:eastAsia="Arial" w:hAnsi="Arial" w:cs="Arial"/>
          <w:b/>
          <w:bCs/>
          <w:sz w:val="22"/>
          <w:szCs w:val="22"/>
        </w:rPr>
        <w:t>Πρόγραμμα παραστάσεων</w:t>
      </w:r>
    </w:p>
    <w:p w14:paraId="6ADDBB8D" w14:textId="77777777" w:rsidR="00C93BFE" w:rsidRDefault="00C93BFE">
      <w:pPr>
        <w:spacing w:line="240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87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95"/>
        <w:gridCol w:w="4395"/>
      </w:tblGrid>
      <w:tr w:rsidR="00C93BFE" w14:paraId="089A1785" w14:textId="77777777">
        <w:trPr>
          <w:trHeight w:val="216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7109D5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18 – 21 Ιουλίου</w:t>
            </w:r>
          </w:p>
          <w:p w14:paraId="269302BA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Γιώργος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Βουρδαμής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70DC64F2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Νοχαβελάνδη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br/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Ένα γουέστερν δωματίου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 xml:space="preserve"> του Γιάννη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Αποσκίτη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52198DC7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ΘΕΑΤΡΟ 104</w:t>
            </w:r>
          </w:p>
          <w:p w14:paraId="3960DA7E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AAED63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20 – </w:t>
            </w:r>
            <w:r>
              <w:rPr>
                <w:rFonts w:ascii="Arial" w:eastAsia="Arial" w:hAnsi="Arial" w:cs="Arial"/>
                <w:sz w:val="22"/>
                <w:szCs w:val="22"/>
              </w:rPr>
              <w:t>23 Ιουλίου</w:t>
            </w:r>
          </w:p>
          <w:p w14:paraId="5F61D218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Μαριλένα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Κατρανίδου</w:t>
            </w:r>
            <w:proofErr w:type="spellEnd"/>
          </w:p>
          <w:p w14:paraId="46C5C879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Η Φαλακρή Τραγουδίστρια</w:t>
            </w:r>
          </w:p>
          <w:p w14:paraId="2CA8970F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– Συμβαίνουν κι αυτά καμιά φορά–</w:t>
            </w:r>
          </w:p>
          <w:p w14:paraId="5AB7F0C4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Βασισμένο στο έργο του Ευγένιου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Ιονέσκο</w:t>
            </w:r>
            <w:proofErr w:type="spellEnd"/>
          </w:p>
          <w:p w14:paraId="5D9C72A2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ΘΕΑΤΡΟ ΑΛΚΜΗΝΗ</w:t>
            </w:r>
          </w:p>
          <w:p w14:paraId="55E68C1D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C93BFE" w14:paraId="6D1D1B23" w14:textId="77777777">
        <w:trPr>
          <w:trHeight w:val="135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4FAC6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20 – 22 Ιουλίου </w:t>
            </w:r>
          </w:p>
          <w:p w14:paraId="7A952CE8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Λένα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Κιτσοπούλου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br/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Βάκχες</w:t>
            </w:r>
            <w:proofErr w:type="spellEnd"/>
          </w:p>
          <w:p w14:paraId="47E8BC36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ΠΕΙΡΑΙΩΣ 260 – ΧΩΡΟΣ Δ</w:t>
            </w:r>
          </w:p>
          <w:p w14:paraId="46894E3D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8B6636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21 – 23 Ιουλίου</w:t>
            </w:r>
          </w:p>
          <w:p w14:paraId="2ADCD63F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Θανάσης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Κριτσάκης</w:t>
            </w:r>
            <w:proofErr w:type="spellEnd"/>
          </w:p>
          <w:p w14:paraId="7514044D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Michel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: Ασκήσεις θνητότητας </w:t>
            </w:r>
          </w:p>
          <w:p w14:paraId="1BF600E0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ΣΥΓΧΡΟΝΟ ΘΕΑΤΡΟ</w:t>
            </w:r>
          </w:p>
          <w:p w14:paraId="478C5170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C93BFE" w14:paraId="0FBD6F85" w14:textId="77777777">
        <w:trPr>
          <w:trHeight w:val="216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70BAC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22 &amp; 23 Ιουλίου</w:t>
            </w:r>
          </w:p>
          <w:p w14:paraId="737785FF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Χρήστος Θεοδωρίδης</w:t>
            </w:r>
          </w:p>
          <w:p w14:paraId="4B5C7089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Ιεροτελεστία</w:t>
            </w:r>
          </w:p>
          <w:p w14:paraId="34561D00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του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Guillaume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Poix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, σε μια ιδέα της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Lorraine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Sagazan</w:t>
            </w:r>
            <w:proofErr w:type="spellEnd"/>
          </w:p>
          <w:p w14:paraId="66A34BAF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ΚΤΗΡΙΟ ΤΣΙΛΛΕΡ - ΝΕΑ ΣΚΗΝΗ «ΝΙΚΟΣ ΚΟΥΡΚΟΥΛΟΣ»</w:t>
            </w:r>
          </w:p>
          <w:p w14:paraId="219B6BBE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11277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22 Ιουλίου</w:t>
            </w:r>
          </w:p>
          <w:p w14:paraId="0CAE5326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Ευθύμης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Θέου</w:t>
            </w:r>
            <w:proofErr w:type="spellEnd"/>
          </w:p>
          <w:p w14:paraId="16B88C35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Θραύσματα: Ευριπίδης </w:t>
            </w:r>
          </w:p>
          <w:p w14:paraId="40E797F5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ΣΧΟΛΕΙΟΝ ΤΗΣ </w:t>
            </w:r>
            <w:r>
              <w:rPr>
                <w:rFonts w:ascii="Arial" w:eastAsia="Arial" w:hAnsi="Arial" w:cs="Arial"/>
                <w:sz w:val="22"/>
                <w:szCs w:val="22"/>
              </w:rPr>
              <w:t>ΑΘΗΝΑΣ - ΕΙΡΗΝΗ ΠΑΠΑ</w:t>
            </w:r>
          </w:p>
        </w:tc>
      </w:tr>
      <w:tr w:rsidR="00C93BFE" w14:paraId="01718DB7" w14:textId="77777777">
        <w:trPr>
          <w:trHeight w:val="135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BE8CD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22 &amp; 23 Ιουλίου</w:t>
            </w:r>
          </w:p>
          <w:p w14:paraId="53CEF61C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Maria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Hassabi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45C470E7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Us</w:t>
            </w:r>
            <w:proofErr w:type="spellEnd"/>
          </w:p>
          <w:p w14:paraId="1C2C3ADE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ΠΕΙΡΑΙΩΣ 260 – ΧΩΡΟΣ Η</w:t>
            </w:r>
          </w:p>
          <w:p w14:paraId="67DB0E2B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BB7850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F7643B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22 – 24 </w:t>
            </w:r>
            <w:r>
              <w:rPr>
                <w:rFonts w:ascii="Arial" w:eastAsia="Arial" w:hAnsi="Arial" w:cs="Arial"/>
                <w:sz w:val="22"/>
                <w:szCs w:val="22"/>
              </w:rPr>
              <w:t>Ιουλίου</w:t>
            </w:r>
          </w:p>
          <w:p w14:paraId="08037619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Ζωη</w:t>
            </w:r>
            <w:proofErr w:type="spellEnd"/>
            <w:r w:rsidRPr="00F7643B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́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Ευσταθι</w:t>
            </w:r>
            <w:proofErr w:type="spellEnd"/>
            <w:r w:rsidRPr="00F7643B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́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ου</w:t>
            </w:r>
            <w:r w:rsidRPr="00F7643B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</w:p>
          <w:p w14:paraId="07D6592E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  <w:lang w:val="en-US"/>
              </w:rPr>
            </w:pPr>
            <w:r w:rsidRPr="00F7643B">
              <w:rPr>
                <w:rFonts w:ascii="Arial" w:eastAsia="Arial" w:hAnsi="Arial" w:cs="Arial"/>
                <w:i/>
                <w:iCs/>
                <w:sz w:val="22"/>
                <w:szCs w:val="22"/>
                <w:lang w:val="en-US"/>
              </w:rPr>
              <w:t>When Did Silence Get This Loud?</w:t>
            </w:r>
          </w:p>
          <w:p w14:paraId="4527E0C0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ΠΕΙΡΑΙΩΣ 260 – ΧΩΡΟΣ Ε</w:t>
            </w:r>
          </w:p>
          <w:p w14:paraId="25E5F194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C93BFE" w14:paraId="0008083B" w14:textId="77777777">
        <w:trPr>
          <w:trHeight w:val="16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565BE0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22 – 24 Ιουλίου</w:t>
            </w:r>
          </w:p>
          <w:p w14:paraId="180F9BA3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Πάνος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Μαλακτός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29D27397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Brightest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Heroine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 </w:t>
            </w:r>
          </w:p>
          <w:p w14:paraId="09A92440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ΠΕΙΡΑΙΩΣ 260 – ΧΩΡΟΣ Β</w:t>
            </w:r>
          </w:p>
          <w:p w14:paraId="38E06E29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14EEFC9B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D7464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22 –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24 Ιουλίου</w:t>
            </w:r>
          </w:p>
          <w:p w14:paraId="2F46EF01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Χριστιάνα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Κοσιάρη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4F4BC890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Τα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κόλλυβα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 </w:t>
            </w:r>
          </w:p>
          <w:p w14:paraId="295A15EE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ΠΕΙΡΑΙΩΣ 260 – ΧΩΡΟΣ B</w:t>
            </w:r>
          </w:p>
        </w:tc>
      </w:tr>
      <w:tr w:rsidR="00C93BFE" w14:paraId="331D0CE8" w14:textId="77777777">
        <w:trPr>
          <w:trHeight w:val="189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07ED3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23 Ιουλίου</w:t>
            </w:r>
          </w:p>
          <w:p w14:paraId="127E31C2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Μαρία Πανουργιά</w:t>
            </w:r>
          </w:p>
          <w:p w14:paraId="0E479D12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Κουκλίτσα</w:t>
            </w:r>
          </w:p>
          <w:p w14:paraId="6C617ADA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Βασισμένο στο Κουκλόσπιτο του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Ίψεν</w:t>
            </w:r>
            <w:proofErr w:type="spellEnd"/>
          </w:p>
          <w:p w14:paraId="72B2E9B0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ΚΤΗΡΙΟ ΤΣΙΛΛΕΡ - ΚΕΝΤΡΙΚΗ ΣΚΗΝΗ </w:t>
            </w:r>
          </w:p>
          <w:p w14:paraId="54BC05BD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3506CA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23 Ιουλίου</w:t>
            </w:r>
          </w:p>
          <w:p w14:paraId="29525923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Δημήτρης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Καραντζάς</w:t>
            </w:r>
            <w:proofErr w:type="spellEnd"/>
          </w:p>
          <w:p w14:paraId="573260D1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Άλκηστις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 </w:t>
            </w:r>
          </w:p>
          <w:p w14:paraId="42B9083E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ΘΕΑΤΡΟ ΒΡΑΧΩΝ «ΜΕΛΙΝΑ ΜΕΡΚΟΥΡΗ», </w:t>
            </w:r>
            <w:r>
              <w:rPr>
                <w:rFonts w:ascii="Arial" w:eastAsia="Arial" w:hAnsi="Arial" w:cs="Arial"/>
                <w:sz w:val="22"/>
                <w:szCs w:val="22"/>
              </w:rPr>
              <w:t>ΒΥΡΩΝΑΣ</w:t>
            </w:r>
          </w:p>
          <w:p w14:paraId="4F7E15F4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C93BFE" w14:paraId="69800B31" w14:textId="77777777">
        <w:trPr>
          <w:trHeight w:val="297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84DCE5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24 &amp; 25 Ιουλίου</w:t>
            </w:r>
          </w:p>
          <w:p w14:paraId="101B3B60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Νίκος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Καραθάνος</w:t>
            </w:r>
            <w:proofErr w:type="spellEnd"/>
          </w:p>
          <w:p w14:paraId="7FC180DA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Ειρήνη</w:t>
            </w:r>
          </w:p>
          <w:p w14:paraId="3D792721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Μια επίσκεψη στο έργο του Αριστοφάνη</w:t>
            </w:r>
          </w:p>
          <w:p w14:paraId="6BDEE13F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ΑΡΧΑΙΟ ΘΕΑΤΡΟ ΕΠΙΔΑΥΡΟΥ </w:t>
            </w:r>
          </w:p>
          <w:p w14:paraId="607419EF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13BCF7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24 &amp; 25 Ιουλίου</w:t>
            </w:r>
          </w:p>
          <w:p w14:paraId="4D453316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Κορνήλιος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Σελαμσής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Χάρης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Φραγκούλης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72C5A749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1961 </w:t>
            </w:r>
          </w:p>
          <w:p w14:paraId="23AF829F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Μια ηχητική εκδρομή στα ερείπια του παρόντος</w:t>
            </w:r>
          </w:p>
          <w:p w14:paraId="1F32E535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Για μια ηθοποιό, δύο φωνές και έξι όργανα </w:t>
            </w:r>
          </w:p>
          <w:p w14:paraId="7E8FD4C1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ΜΙΚΡΟ ΘΕΑΤΡΟ ΑΡΧΑΙΑΣ ΕΠΙΔΑΥΡΟΥ</w:t>
            </w:r>
          </w:p>
          <w:p w14:paraId="6EE1DA49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C93BFE" w14:paraId="3605F241" w14:textId="77777777">
        <w:trPr>
          <w:trHeight w:val="16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3A4D8F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25 Ιουλίου</w:t>
            </w:r>
          </w:p>
          <w:p w14:paraId="07BE6355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Κωνσταντίνος Παπανικολάου</w:t>
            </w:r>
          </w:p>
          <w:p w14:paraId="2DF57B70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Α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User’s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Manual</w:t>
            </w:r>
            <w:proofErr w:type="spellEnd"/>
          </w:p>
          <w:p w14:paraId="3D8D3D12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ΜΕΓΑΡΟ ΧΟΡΟΥ ΚΑΛΑΜΑΤΑΣ / ΕΝΑΛΛΑΚΤΙΚΗ ΣΚΗΝΗ</w:t>
            </w:r>
          </w:p>
          <w:p w14:paraId="6E6CBD05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C4EB8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25 Ιουλίου</w:t>
            </w:r>
          </w:p>
          <w:p w14:paraId="7384C3E1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Αντώνης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Βαής</w:t>
            </w:r>
            <w:proofErr w:type="spellEnd"/>
          </w:p>
          <w:p w14:paraId="475B832D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Lunar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Seaga</w:t>
            </w:r>
            <w:proofErr w:type="spellEnd"/>
          </w:p>
          <w:p w14:paraId="1CC439AE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ΜΕΓΑΡΟ ΧΟΡΟΥ ΚΑΛΑΜΑΤΑΣ / ΕΝΑΛΛΑΚΤΙΚΗ ΣΚΗΝΗ</w:t>
            </w:r>
          </w:p>
          <w:p w14:paraId="2EE58401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C93BFE" w14:paraId="3955FBAE" w14:textId="77777777">
        <w:trPr>
          <w:trHeight w:val="16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B83ED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25 Ιουλίου</w:t>
            </w:r>
          </w:p>
          <w:p w14:paraId="2970EC8C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GARAGE21</w:t>
            </w:r>
          </w:p>
          <w:p w14:paraId="6C2F7B57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Mountains</w:t>
            </w:r>
            <w:proofErr w:type="spellEnd"/>
          </w:p>
          <w:p w14:paraId="749BB98E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ΜΕΓΑΡΟ ΧΟΡΟΥ ΚΑΛΑΜΑΤΑΣ / ΕΝΑΛΛΑΚΤΙΚΗ ΣΚΗΝΗ</w:t>
            </w:r>
          </w:p>
          <w:p w14:paraId="152A6DA8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BD7D42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26 Ιουλίου</w:t>
            </w:r>
          </w:p>
          <w:p w14:paraId="5B7AFB6E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Ίρις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Καραγιάν</w:t>
            </w:r>
            <w:proofErr w:type="spellEnd"/>
          </w:p>
          <w:p w14:paraId="180C9C7B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Ποια είναι τα σώματα της εποχής μας;</w:t>
            </w:r>
          </w:p>
          <w:p w14:paraId="36DBD547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ΜΕΓΑΡΟ ΧΟΡΟΥ ΚΑΛΑΜΑΤΑΣ / ΕΝΑΛΛΑΚΤΙΚΗ ΣΚΗΝΗ</w:t>
            </w:r>
          </w:p>
          <w:p w14:paraId="2A91E048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C93BFE" w14:paraId="72ACF9C6" w14:textId="77777777">
        <w:trPr>
          <w:trHeight w:val="216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A50DAA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010A093B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26 Ιουλίου</w:t>
            </w:r>
          </w:p>
          <w:p w14:paraId="7910C112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Ιωάννα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Πορτόλου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/ Ομάδα Χορού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Griffón</w:t>
            </w:r>
            <w:proofErr w:type="spellEnd"/>
          </w:p>
          <w:p w14:paraId="12CBC8ED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Superstar</w:t>
            </w:r>
            <w:proofErr w:type="spellEnd"/>
          </w:p>
          <w:p w14:paraId="2EE7F501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ΜΕΓΑΡΟ ΧΟΡΟ</w:t>
            </w:r>
            <w:r>
              <w:rPr>
                <w:rFonts w:ascii="Arial" w:eastAsia="Arial" w:hAnsi="Arial" w:cs="Arial"/>
                <w:sz w:val="22"/>
                <w:szCs w:val="22"/>
              </w:rPr>
              <w:t>Υ ΚΑΛΑΜΑΤΑΣ / ΕΝΑΛΛΑΚΤΙΚΗ ΣΚΗΝΗ</w:t>
            </w:r>
          </w:p>
          <w:p w14:paraId="13AEF717" w14:textId="77777777" w:rsidR="00C93BFE" w:rsidRDefault="00C93BFE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A49EB06" w14:textId="77777777" w:rsidR="00C93BFE" w:rsidRDefault="00C93BFE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0CA0B76" w14:textId="77777777" w:rsidR="00C93BFE" w:rsidRDefault="00C93BFE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2226963F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Παράλληλο πρόγραμμα 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5EA356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70F71178" w14:textId="77777777" w:rsidR="00C93BFE" w:rsidRDefault="00C93BFE">
      <w:pPr>
        <w:spacing w:line="240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87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10"/>
        <w:gridCol w:w="4380"/>
      </w:tblGrid>
      <w:tr w:rsidR="00C93BFE" w14:paraId="569A81EC" w14:textId="77777777">
        <w:trPr>
          <w:trHeight w:val="189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662234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F7643B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20 </w:t>
            </w:r>
            <w:r>
              <w:rPr>
                <w:rFonts w:ascii="Arial" w:eastAsia="Arial" w:hAnsi="Arial" w:cs="Arial"/>
                <w:sz w:val="22"/>
                <w:szCs w:val="22"/>
              </w:rPr>
              <w:t>Ιουλίου</w:t>
            </w:r>
          </w:p>
          <w:p w14:paraId="563AF73C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r w:rsidRPr="00F7643B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AFTER MIDNIGHT MUSIC PERFORMANCES</w:t>
            </w:r>
          </w:p>
          <w:p w14:paraId="2F2BAA8A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F7643B">
              <w:rPr>
                <w:rFonts w:ascii="Arial" w:eastAsia="Arial" w:hAnsi="Arial" w:cs="Arial"/>
                <w:sz w:val="22"/>
                <w:szCs w:val="22"/>
                <w:lang w:val="en-US"/>
              </w:rPr>
              <w:t>Nikkolas Dashy DJ set</w:t>
            </w:r>
          </w:p>
          <w:p w14:paraId="393A3FA2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ΠΕΙΡΑΙΩΣ 260 – ΠΛΑΤΕΙΑ</w:t>
            </w:r>
          </w:p>
          <w:p w14:paraId="0AA7F8FB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076177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F7643B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22 </w:t>
            </w:r>
            <w:r>
              <w:rPr>
                <w:rFonts w:ascii="Arial" w:eastAsia="Arial" w:hAnsi="Arial" w:cs="Arial"/>
                <w:sz w:val="22"/>
                <w:szCs w:val="22"/>
              </w:rPr>
              <w:t>Ιουλίου</w:t>
            </w:r>
          </w:p>
          <w:p w14:paraId="5B32F97B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r w:rsidRPr="00F7643B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AFTER MIDNIGHT MUSIC PERFORMANCES</w:t>
            </w:r>
          </w:p>
          <w:p w14:paraId="4D99C910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Β</w:t>
            </w:r>
            <w:proofErr w:type="spellStart"/>
            <w:r w:rsidRPr="00F7643B">
              <w:rPr>
                <w:rFonts w:ascii="Arial" w:eastAsia="Arial" w:hAnsi="Arial" w:cs="Arial"/>
                <w:sz w:val="22"/>
                <w:szCs w:val="22"/>
                <w:lang w:val="en-US"/>
              </w:rPr>
              <w:t>illie</w:t>
            </w:r>
            <w:proofErr w:type="spellEnd"/>
            <w:r w:rsidRPr="00F7643B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7643B">
              <w:rPr>
                <w:rFonts w:ascii="Arial" w:eastAsia="Arial" w:hAnsi="Arial" w:cs="Arial"/>
                <w:sz w:val="22"/>
                <w:szCs w:val="22"/>
                <w:lang w:val="en-US"/>
              </w:rPr>
              <w:t>Kark</w:t>
            </w:r>
            <w:proofErr w:type="spellEnd"/>
          </w:p>
          <w:p w14:paraId="1FC33B70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ΠΕΙΡΑΙΩΣ 260 – ΠΛΑΤΕΙΑ</w:t>
            </w:r>
          </w:p>
          <w:p w14:paraId="1FCBFC40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6F98DE71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C93BFE" w14:paraId="0BC854C4" w14:textId="77777777">
        <w:trPr>
          <w:trHeight w:val="27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7711BB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F7643B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22 </w:t>
            </w:r>
            <w:r>
              <w:rPr>
                <w:rFonts w:ascii="Arial" w:eastAsia="Arial" w:hAnsi="Arial" w:cs="Arial"/>
                <w:sz w:val="22"/>
                <w:szCs w:val="22"/>
              </w:rPr>
              <w:t>Ιουλίου</w:t>
            </w:r>
          </w:p>
          <w:p w14:paraId="72EFE1FC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r w:rsidRPr="00F7643B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PROFESSIONAL EXCHANGE OPPORTUNITIES</w:t>
            </w:r>
          </w:p>
          <w:p w14:paraId="77BD8372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F7643B">
              <w:rPr>
                <w:rFonts w:ascii="Arial" w:eastAsia="Arial" w:hAnsi="Arial" w:cs="Arial"/>
                <w:i/>
                <w:iCs/>
                <w:sz w:val="22"/>
                <w:szCs w:val="22"/>
                <w:lang w:val="en-US"/>
              </w:rPr>
              <w:t>Who is Who:</w:t>
            </w:r>
            <w:r w:rsidRPr="00F7643B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Συνάντηση</w:t>
            </w:r>
            <w:r w:rsidRPr="00F7643B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γνωριμίας</w:t>
            </w:r>
          </w:p>
          <w:p w14:paraId="3C689E61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Παρουσίαση έργων Θεάτρου &amp; Συνάντηση δικτύωσης</w:t>
            </w:r>
          </w:p>
          <w:p w14:paraId="1490D3B8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ΚΤΗΡΙΟ ΤΣΙΛΛΕΡ – ΚΕΝΤΡΙΚΗ ΣΚΗΝΗ</w:t>
            </w:r>
          </w:p>
          <w:p w14:paraId="13170394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F0EE0C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F7643B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23 </w:t>
            </w:r>
            <w:r>
              <w:rPr>
                <w:rFonts w:ascii="Arial" w:eastAsia="Arial" w:hAnsi="Arial" w:cs="Arial"/>
                <w:sz w:val="22"/>
                <w:szCs w:val="22"/>
              </w:rPr>
              <w:t>Ιουλίου</w:t>
            </w:r>
          </w:p>
          <w:p w14:paraId="59E945C8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r w:rsidRPr="00F7643B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PROFESSIONAL EXCHANGE OPPORTUNITIES</w:t>
            </w:r>
          </w:p>
          <w:p w14:paraId="6526FA92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F7643B">
              <w:rPr>
                <w:rFonts w:ascii="Arial" w:eastAsia="Arial" w:hAnsi="Arial" w:cs="Arial"/>
                <w:i/>
                <w:iCs/>
                <w:sz w:val="22"/>
                <w:szCs w:val="22"/>
                <w:lang w:val="en-US"/>
              </w:rPr>
              <w:t>Who is Who</w:t>
            </w:r>
            <w:r w:rsidRPr="00F7643B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: </w:t>
            </w:r>
            <w:r>
              <w:rPr>
                <w:rFonts w:ascii="Arial" w:eastAsia="Arial" w:hAnsi="Arial" w:cs="Arial"/>
                <w:sz w:val="22"/>
                <w:szCs w:val="22"/>
              </w:rPr>
              <w:t>Συνάντηση</w:t>
            </w:r>
            <w:r w:rsidRPr="00F7643B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γνωριμίας</w:t>
            </w:r>
          </w:p>
          <w:p w14:paraId="2367A8FA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Παρουσίαση έργων Χορού &amp; </w:t>
            </w:r>
            <w:r>
              <w:rPr>
                <w:rFonts w:ascii="Arial" w:eastAsia="Arial" w:hAnsi="Arial" w:cs="Arial"/>
                <w:sz w:val="22"/>
                <w:szCs w:val="22"/>
              </w:rPr>
              <w:t>Συνάντηση δικτύωσης</w:t>
            </w:r>
          </w:p>
          <w:p w14:paraId="5ACA54E9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ΚΤΗΡΙΟ ΤΣΙΛΛΕΡ – ΚΕΝΤΡΙΚΗ ΣΚΗΝΗ</w:t>
            </w:r>
          </w:p>
          <w:p w14:paraId="1F286389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6B7F4008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C93BFE" w14:paraId="276F3415" w14:textId="77777777">
        <w:trPr>
          <w:trHeight w:val="27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689F5F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25 Ιουλίου</w:t>
            </w:r>
          </w:p>
          <w:p w14:paraId="0BB6D3E2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ΑΦΗΓΗΜΑΤΙΚΗ ΑΡΧΑΙΟΛΟΓΙΑ</w:t>
            </w:r>
          </w:p>
          <w:p w14:paraId="7FEB4CCE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Το σώμα και το μυστήριο της ίασης</w:t>
            </w:r>
          </w:p>
          <w:p w14:paraId="00EE7486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ΑΡΧΑΙΟΛΟΓΙΚΟΣ ΧΩΡΟΣ ΕΠΙΔΑΥΡΟΥ - ΑΣΚΛΗΠΙΕΙΟ</w:t>
            </w:r>
          </w:p>
          <w:p w14:paraId="56F8EB8E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718D3E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F7643B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26 </w:t>
            </w:r>
            <w:r>
              <w:rPr>
                <w:rFonts w:ascii="Arial" w:eastAsia="Arial" w:hAnsi="Arial" w:cs="Arial"/>
                <w:sz w:val="22"/>
                <w:szCs w:val="22"/>
              </w:rPr>
              <w:t>Ιουλίου</w:t>
            </w:r>
          </w:p>
          <w:p w14:paraId="6D443C9E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r w:rsidRPr="00F7643B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>KIDF32 MAIN PROGRAMME</w:t>
            </w:r>
            <w:r w:rsidRPr="00F7643B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– </w:t>
            </w:r>
            <w:r w:rsidRPr="00F7643B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CLOSING PERFORMANCE </w:t>
            </w:r>
          </w:p>
          <w:p w14:paraId="6DD662F8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ΜΠΑΛΕΤΟ ΕΘΝΙΚΗΣ ΛΥΡΙΚΗΣ ΣΚΗΝΗΣ &amp; ΓΙΩΡΓΟΣ ΚΟΥΜΕΝΤΑΚΗΣ </w:t>
            </w:r>
          </w:p>
          <w:p w14:paraId="549FC1BF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Τόσαις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φοραίς</w:t>
            </w:r>
            <w:proofErr w:type="spellEnd"/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 τόσο κοντά να είμαι</w:t>
            </w:r>
          </w:p>
          <w:p w14:paraId="0FD8ADC2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ΜΕΓΑΡΟ ΧΟΡΟΥ ΚΑΛΑΜΑΤΑΣ / ΚΕΝΤΡΙΚΗ ΣΚΗΝΗ</w:t>
            </w:r>
          </w:p>
          <w:p w14:paraId="068E9823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C93BFE" w14:paraId="104E909D" w14:textId="77777777">
        <w:trPr>
          <w:trHeight w:val="216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2DDA66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F7643B">
              <w:rPr>
                <w:rFonts w:ascii="Arial" w:eastAsia="Arial" w:hAnsi="Arial" w:cs="Arial"/>
                <w:sz w:val="22"/>
                <w:szCs w:val="22"/>
                <w:lang w:val="en-US"/>
              </w:rPr>
              <w:lastRenderedPageBreak/>
              <w:t xml:space="preserve">25 &amp; 26 </w:t>
            </w:r>
            <w:r>
              <w:rPr>
                <w:rFonts w:ascii="Arial" w:eastAsia="Arial" w:hAnsi="Arial" w:cs="Arial"/>
                <w:sz w:val="22"/>
                <w:szCs w:val="22"/>
              </w:rPr>
              <w:t>Ιουλίου</w:t>
            </w:r>
            <w:r w:rsidRPr="00F7643B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2A2073EA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r w:rsidRPr="00F7643B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DANCING ON SCREEN </w:t>
            </w:r>
          </w:p>
          <w:p w14:paraId="3A0BB166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Βιτόρια</w:t>
            </w:r>
            <w:r w:rsidRPr="00F7643B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Κωτσάλου</w:t>
            </w:r>
            <w:proofErr w:type="spellEnd"/>
            <w:r w:rsidRPr="00F7643B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</w:p>
          <w:p w14:paraId="6DA16447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  <w:lang w:val="en-US"/>
              </w:rPr>
            </w:pPr>
            <w:r w:rsidRPr="00F7643B">
              <w:rPr>
                <w:rFonts w:ascii="Arial" w:eastAsia="Arial" w:hAnsi="Arial" w:cs="Arial"/>
                <w:i/>
                <w:iCs/>
                <w:sz w:val="22"/>
                <w:szCs w:val="22"/>
                <w:lang w:val="en-US"/>
              </w:rPr>
              <w:t>BARE under</w:t>
            </w:r>
          </w:p>
          <w:p w14:paraId="6390E9E8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Ιωάννα</w:t>
            </w:r>
            <w:r w:rsidRPr="00F7643B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Παρασκευοπούλου</w:t>
            </w:r>
            <w:r w:rsidRPr="00F7643B">
              <w:rPr>
                <w:rFonts w:ascii="Arial" w:eastAsia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</w:p>
          <w:p w14:paraId="496A5BB2" w14:textId="77777777" w:rsidR="00C93BFE" w:rsidRPr="00F7643B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  <w:lang w:val="en-US"/>
              </w:rPr>
            </w:pPr>
            <w:r w:rsidRPr="00F7643B">
              <w:rPr>
                <w:rFonts w:ascii="Arial" w:eastAsia="Arial" w:hAnsi="Arial" w:cs="Arial"/>
                <w:i/>
                <w:iCs/>
                <w:sz w:val="22"/>
                <w:szCs w:val="22"/>
                <w:lang w:val="en-US"/>
              </w:rPr>
              <w:t>All She Likes is Popping Bubble Wrap</w:t>
            </w:r>
          </w:p>
          <w:p w14:paraId="104CA385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ΜΕΓΑΡΟ ΧΟΡΟΥ ΚΑΛΑΜΑΤΑΣ</w:t>
            </w:r>
          </w:p>
          <w:p w14:paraId="6729CF59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0485B6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26 Ιουλίου</w:t>
            </w:r>
          </w:p>
          <w:p w14:paraId="2A8A850A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ΣΥΝΑΝΤΗΣΕΙΣ ΕΚΤΟΣ ΣΚΗΝΗΣ</w:t>
            </w:r>
          </w:p>
          <w:p w14:paraId="1F1E9605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Το ασταθές έδαφος στην σύγχρονη πρακτική του χορού</w:t>
            </w:r>
          </w:p>
          <w:p w14:paraId="736DF8EF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ΜΕΓΑΡΟ ΧΟΡΟΥ ΚΑΛΑΜΑΤΑΣ </w:t>
            </w:r>
          </w:p>
          <w:p w14:paraId="5CF3CEBA" w14:textId="77777777" w:rsidR="00C93BFE" w:rsidRDefault="007003A5">
            <w:pPr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310E7EC0" w14:textId="77777777" w:rsidR="00C93BFE" w:rsidRDefault="00C93BFE">
      <w:pPr>
        <w:spacing w:line="240" w:lineRule="auto"/>
        <w:jc w:val="both"/>
        <w:rPr>
          <w:rFonts w:ascii="Arial" w:eastAsia="Arial" w:hAnsi="Arial" w:cs="Arial"/>
          <w:sz w:val="22"/>
          <w:szCs w:val="22"/>
        </w:rPr>
      </w:pPr>
    </w:p>
    <w:p w14:paraId="43FED257" w14:textId="7F2E8ABE" w:rsidR="00F7643B" w:rsidRDefault="007003A5">
      <w:pPr>
        <w:shd w:val="clear" w:color="auto" w:fill="FFFFFF"/>
        <w:spacing w:before="240" w:after="240" w:line="240" w:lineRule="auto"/>
        <w:jc w:val="both"/>
        <w:rPr>
          <w:rFonts w:ascii="Arial" w:eastAsia="Arial" w:hAnsi="Arial" w:cs="Arial"/>
          <w:b/>
          <w:bCs/>
          <w:color w:val="222222"/>
          <w:sz w:val="22"/>
          <w:szCs w:val="22"/>
          <w:lang w:val="el-GR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SYSTEMA | Πρόγραμμα παραστάσεων &amp; εκδηλώσεων:</w:t>
      </w:r>
    </w:p>
    <w:p w14:paraId="38C9C390" w14:textId="21D839CF" w:rsidR="00C93BFE" w:rsidRDefault="007003A5">
      <w:pPr>
        <w:shd w:val="clear" w:color="auto" w:fill="FFFFFF"/>
        <w:spacing w:before="240" w:after="240" w:line="240" w:lineRule="auto"/>
        <w:jc w:val="both"/>
        <w:rPr>
          <w:rFonts w:ascii="Arial" w:eastAsia="Arial" w:hAnsi="Arial" w:cs="Arial"/>
          <w:b/>
          <w:bCs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br/>
      </w:r>
      <w:hyperlink r:id="rId9">
        <w:r>
          <w:rPr>
            <w:rFonts w:ascii="Arial" w:eastAsia="Arial" w:hAnsi="Arial" w:cs="Arial"/>
            <w:b/>
            <w:bCs/>
            <w:color w:val="1155CC"/>
            <w:sz w:val="22"/>
            <w:szCs w:val="22"/>
            <w:u w:val="single"/>
          </w:rPr>
          <w:t>https://aefestival.gr/</w:t>
        </w:r>
      </w:hyperlink>
      <w:r>
        <w:rPr>
          <w:rFonts w:ascii="Arial" w:eastAsia="Arial" w:hAnsi="Arial" w:cs="Arial"/>
          <w:sz w:val="22"/>
          <w:szCs w:val="22"/>
        </w:rPr>
        <w:br/>
      </w:r>
      <w:hyperlink r:id="rId10">
        <w:r>
          <w:rPr>
            <w:rFonts w:ascii="Arial" w:eastAsia="Arial" w:hAnsi="Arial" w:cs="Arial"/>
            <w:b/>
            <w:bCs/>
            <w:color w:val="1155CC"/>
            <w:sz w:val="22"/>
            <w:szCs w:val="22"/>
            <w:u w:val="single"/>
          </w:rPr>
          <w:t>https://www.n-t.gr/</w:t>
        </w:r>
      </w:hyperlink>
      <w:r>
        <w:rPr>
          <w:rFonts w:ascii="Arial" w:eastAsia="Arial" w:hAnsi="Arial" w:cs="Arial"/>
          <w:sz w:val="22"/>
          <w:szCs w:val="22"/>
        </w:rPr>
        <w:br/>
      </w:r>
      <w:hyperlink r:id="rId11">
        <w:r>
          <w:rPr>
            <w:rFonts w:ascii="Arial" w:eastAsia="Arial" w:hAnsi="Arial" w:cs="Arial"/>
            <w:b/>
            <w:bCs/>
            <w:color w:val="1155CC"/>
            <w:sz w:val="22"/>
            <w:szCs w:val="22"/>
            <w:u w:val="single"/>
          </w:rPr>
          <w:t>https://kalamatadancef</w:t>
        </w:r>
        <w:r>
          <w:rPr>
            <w:rFonts w:ascii="Arial" w:eastAsia="Arial" w:hAnsi="Arial" w:cs="Arial"/>
            <w:b/>
            <w:bCs/>
            <w:color w:val="1155CC"/>
            <w:sz w:val="22"/>
            <w:szCs w:val="22"/>
            <w:u w:val="single"/>
          </w:rPr>
          <w:t>estival.gr/</w:t>
        </w:r>
      </w:hyperlink>
    </w:p>
    <w:p w14:paraId="2F60454D" w14:textId="77777777" w:rsidR="00C93BFE" w:rsidRDefault="00C93BFE">
      <w:pPr>
        <w:spacing w:line="240" w:lineRule="auto"/>
        <w:jc w:val="both"/>
        <w:rPr>
          <w:rFonts w:ascii="Arial" w:eastAsia="Arial" w:hAnsi="Arial" w:cs="Arial"/>
          <w:sz w:val="22"/>
          <w:szCs w:val="22"/>
        </w:rPr>
      </w:pPr>
    </w:p>
    <w:p w14:paraId="1B4F7A95" w14:textId="77777777" w:rsidR="00C93BFE" w:rsidRDefault="007003A5">
      <w:pPr>
        <w:spacing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Το Φεστιβάλ Αθηνών Επιδαύρου, το Εθνικό Θέατρο και το Διεθνές Φεστιβάλ Χορού Καλαμάτας επιχορηγούνται από το Υπουργείο Πολιτισμού</w:t>
      </w:r>
    </w:p>
    <w:p w14:paraId="531E7747" w14:textId="77777777" w:rsidR="00C93BFE" w:rsidRDefault="007003A5">
      <w:pPr>
        <w:spacing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en-US" w:eastAsia="en-US"/>
        </w:rPr>
        <w:drawing>
          <wp:inline distT="114300" distB="114300" distL="114300" distR="114300" wp14:anchorId="036C7786" wp14:editId="7331F13F">
            <wp:extent cx="1949006" cy="1174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006" cy="117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52D2ADC4" w14:textId="77777777" w:rsidR="00C93BFE" w:rsidRDefault="007003A5">
      <w:pPr>
        <w:shd w:val="clear" w:color="auto" w:fill="FFFFFF"/>
        <w:spacing w:before="240" w:after="24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sz w:val="22"/>
          <w:szCs w:val="22"/>
          <w:highlight w:val="white"/>
        </w:rPr>
        <w:t>Tο</w:t>
      </w:r>
      <w:proofErr w:type="spellEnd"/>
      <w:r>
        <w:rPr>
          <w:rFonts w:ascii="Arial" w:eastAsia="Arial" w:hAnsi="Arial" w:cs="Arial"/>
          <w:b/>
          <w:bCs/>
          <w:sz w:val="22"/>
          <w:szCs w:val="22"/>
          <w:highlight w:val="white"/>
        </w:rPr>
        <w:t xml:space="preserve"> Διεθνές Φεστιβάλ Χορού Καλαμάτας επιχορηγείται επίσης από τον Δήμο Καλαμάτας και την Περιφέρεια Πελοποννήσου.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77612346" w14:textId="77777777" w:rsidR="00C93BFE" w:rsidRDefault="007003A5">
      <w:pPr>
        <w:shd w:val="clear" w:color="auto" w:fill="FFFFFF"/>
        <w:spacing w:before="240" w:after="24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sz w:val="22"/>
          <w:szCs w:val="22"/>
          <w:lang w:val="en-US" w:eastAsia="en-US"/>
        </w:rPr>
        <w:drawing>
          <wp:inline distT="114300" distB="114300" distL="114300" distR="114300" wp14:anchorId="5E00E61C" wp14:editId="6388B37C">
            <wp:extent cx="1033463" cy="915612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463" cy="915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noProof/>
          <w:sz w:val="22"/>
          <w:szCs w:val="22"/>
          <w:lang w:val="en-US" w:eastAsia="en-US"/>
        </w:rPr>
        <w:drawing>
          <wp:inline distT="114300" distB="114300" distL="114300" distR="114300" wp14:anchorId="0E5A8ACB" wp14:editId="428B530E">
            <wp:extent cx="1214438" cy="912866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438" cy="912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9323EC" w14:textId="77777777" w:rsidR="00C93BFE" w:rsidRDefault="007003A5">
      <w:pPr>
        <w:shd w:val="clear" w:color="auto" w:fill="FFFFFF"/>
        <w:spacing w:before="240" w:after="24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</w:t>
      </w:r>
    </w:p>
    <w:p w14:paraId="7BD5F95C" w14:textId="77777777" w:rsidR="00C93BFE" w:rsidRDefault="00C93BFE">
      <w:pPr>
        <w:shd w:val="clear" w:color="auto" w:fill="FFFFFF"/>
        <w:spacing w:before="240" w:after="240" w:line="240" w:lineRule="auto"/>
        <w:jc w:val="both"/>
        <w:rPr>
          <w:rFonts w:ascii="Arial" w:eastAsia="Arial" w:hAnsi="Arial" w:cs="Arial"/>
          <w:b/>
          <w:bCs/>
          <w:color w:val="222222"/>
          <w:sz w:val="22"/>
          <w:szCs w:val="22"/>
        </w:rPr>
      </w:pPr>
    </w:p>
    <w:p w14:paraId="5ACC3C73" w14:textId="77777777" w:rsidR="00C93BFE" w:rsidRDefault="007003A5">
      <w:pPr>
        <w:shd w:val="clear" w:color="auto" w:fill="FFFFFF"/>
        <w:spacing w:before="240" w:after="240" w:line="240" w:lineRule="auto"/>
        <w:jc w:val="both"/>
        <w:rPr>
          <w:rFonts w:ascii="Arial" w:eastAsia="Arial" w:hAnsi="Arial" w:cs="Arial"/>
          <w:b/>
          <w:bCs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ΑΠΟΚΛΕΙΣΤΙΚΟΙ ΧΟΡΗΓΟΙ SYSTEMA</w:t>
      </w:r>
    </w:p>
    <w:p w14:paraId="6837F5B2" w14:textId="77777777" w:rsidR="00C93BFE" w:rsidRDefault="007003A5">
      <w:pPr>
        <w:shd w:val="clear" w:color="auto" w:fill="FFFFFF"/>
        <w:spacing w:before="240" w:after="240" w:line="240" w:lineRule="auto"/>
        <w:jc w:val="both"/>
        <w:rPr>
          <w:rFonts w:ascii="Arial" w:eastAsia="Arial" w:hAnsi="Arial" w:cs="Arial"/>
          <w:b/>
          <w:bCs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color w:val="222222"/>
          <w:sz w:val="22"/>
          <w:szCs w:val="22"/>
          <w:lang w:val="en-US" w:eastAsia="en-US"/>
        </w:rPr>
        <w:drawing>
          <wp:inline distT="114300" distB="114300" distL="114300" distR="114300" wp14:anchorId="75FE1A99" wp14:editId="304F499B">
            <wp:extent cx="2614613" cy="93379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933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D99969" w14:textId="77777777" w:rsidR="00C93BFE" w:rsidRDefault="00C93BFE">
      <w:pPr>
        <w:spacing w:after="8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39BD5A15" w14:textId="77777777" w:rsidR="00C93BFE" w:rsidRDefault="00C93BFE" w:rsidP="001E55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sectPr w:rsidR="00C93BFE">
      <w:headerReference w:type="default" r:id="rId16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A1A425" w14:textId="77777777" w:rsidR="007003A5" w:rsidRDefault="007003A5">
      <w:pPr>
        <w:spacing w:after="0" w:line="240" w:lineRule="auto"/>
      </w:pPr>
      <w:r>
        <w:separator/>
      </w:r>
    </w:p>
  </w:endnote>
  <w:endnote w:type="continuationSeparator" w:id="0">
    <w:p w14:paraId="33E2066D" w14:textId="77777777" w:rsidR="007003A5" w:rsidRDefault="00700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3E1513C7-B546-4945-A453-CE43F70C77D2}"/>
    <w:embedItalic r:id="rId2" w:fontKey="{9106FA00-8F13-499C-A916-2C22D1A77EF9}"/>
  </w:font>
  <w:font w:name="Play">
    <w:charset w:val="00"/>
    <w:family w:val="auto"/>
    <w:pitch w:val="default"/>
    <w:embedRegular r:id="rId3" w:fontKey="{B689358C-F313-4E99-9374-F214E2A8BE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8180FA02-7194-41F4-BCFB-B075668C57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2B3B24-0268-4BA4-84FB-E54AC5A6FC7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E1A8CE" w14:textId="77777777" w:rsidR="007003A5" w:rsidRDefault="007003A5">
      <w:pPr>
        <w:spacing w:after="0" w:line="240" w:lineRule="auto"/>
      </w:pPr>
      <w:r>
        <w:separator/>
      </w:r>
    </w:p>
  </w:footnote>
  <w:footnote w:type="continuationSeparator" w:id="0">
    <w:p w14:paraId="30BAFA12" w14:textId="77777777" w:rsidR="007003A5" w:rsidRDefault="00700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119BC7" w14:textId="77777777" w:rsidR="00C93BFE" w:rsidRDefault="00C93BFE">
    <w:pPr>
      <w:tabs>
        <w:tab w:val="center" w:pos="4513"/>
        <w:tab w:val="right" w:pos="9026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BFE"/>
    <w:rsid w:val="001E5503"/>
    <w:rsid w:val="0050336C"/>
    <w:rsid w:val="00600779"/>
    <w:rsid w:val="007003A5"/>
    <w:rsid w:val="00C93BFE"/>
    <w:rsid w:val="00F76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58EB4"/>
  <w15:docId w15:val="{2AB15BA1-5472-4A94-8E19-57A2B74F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el" w:eastAsia="el-G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O-wDnth2Fs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kalamatadancefestival.gr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n-t.gr/https://www.n-t.gr/el/events/system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efestival.gr/systema-for-the-greek-performing-arts/" TargetMode="Externa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d+zvuEhBQPOQDeIQqbMIsJCf+w==">CgMxLjAirwIKC0FBQUItaVFLUVhrEvoBCgtBQUFCLWlRS1FYaxILQUFBQi1pUUtRWGsaDQoJdGV4dC9odG1sEgAiDgoKdGV4dC9wbGFpbhIAKhsiFTEwNjc3Nzk5NDg2ODYwMDc5MDc2NygAOAAwoJCskukzOJeVrJLpM0pYCiRhcHBsaWNhdGlvbi92bmQuZ29vZ2xlLWFwcHMuZG9jcy5tZHMaMMLX2uQBKhIoCiQKHs6/zrzOrM60zrEgz4fOv8+Bzr/PjSBHcmlmZsOzbhABGAAQAVoMNjBhMWN0aXltd2ZscgIgAHgAggETc3VnZ2VzdC5yandud3R5MHlqMJoBBggAEAAYALABALgBAMgBABigkKyS6TMgl5WskukzMABCE3N1Z2dlc3Qucmp3bnd0eTB5ajAilQIKC0FBQUItaVFLUVZnEt8BCgtBQUFCLWlRS1FWZxILQUFBQi1pUUtRVmcaDQoJdGV4dC9odG1sEgAiDgoKdGV4dC9wbGFpbhIAKhsiFTEwNjc3Nzk5NDg2ODYwMDc5MDc2NygAOAAwxriSkukzONe9kpLpM0o8CiRhcHBsaWNhdGlvbi92bmQuZ29vZ2xlLWFwcHMuZG9jcy5tZHMaFMLX2uQBDhoMCggKAs6jEAEYABABWgx2cnM3NW1ra2N6NGVyAiAAeACCARRzdWdnZXN0LmI5NjN1MnBwdml2YZoBBggAEAAYALABALgBAMgBABjGuJKS6TMg172SkukzMABCFHN1Z2dlc3QuYjk2M3UycHB2aXZhIpQCCgtBQUFCLWlRS1FVTRLeAQoLQUFBQi1pUUtRVU0SC0FBQUItaVFLUVVNGg0KCXRleHQvaHRtbBIAIg4KCnRleHQvcGxhaW4SACobIhUxMDY3Nzc5OTQ4Njg2MDA3OTA3NjcoADgAMLvf4JHpMzi85+CR6TNKOwokYXBwbGljYXRpb24vdm5kLmdvb2dsZS1hcHBzLmRvY3MubWRzGhPC19rkAQ0aCwoHCgFhEAEYABABWgxjMHB1ZmFyeGM0OTNyAiAAeACCARRzdWdnZXN0Lmh2Yzd2aXVsNjgya5oBBggAEAAYALABALgBAMgBABi73+CR6TMgvOfgkekzMABCFHN1Z2dlc3QuaHZjN3ZpdWw2ODJrOABqLgoUc3VnZ2VzdC5vbjhuOG11bTV2cHMSFmQucG9saXRpQGFlZmVzdGl2YWwuZ3JqLgoUc3VnZ2VzdC5yN3Vtd3RnOTNkYjMSFmQucG9saXRpQGFlZmVzdGl2YWwuZ3JqLgoUc3VnZ2VzdC5nZ3dwejkxZGhndDISFmQucG9saXRpQGFlZmVzdGl2YWwuZ3JqLgoUc3VnZ2VzdC5uM2VuYWhlMHI3eW0SFmQucG9saXRpQGFlZmVzdGl2YWwuZ3JqLgoUc3VnZ2VzdC55cDlidXlxdXRlOXkSFmQucG9saXRpQGFlZmVzdGl2YWwuZ3JqLgoUc3VnZ2VzdC56YmdvZzZydDdsNDcSFmQucG9saXRpQGFlZmVzdGl2YWwuZ3JqLgoUc3VnZ2VzdC54YzBqZmZlb3huZGwSFmQucG9saXRpQGFlZmVzdGl2YWwuZ3JqLgoUc3VnZ2VzdC5xaDZxM3Y4d2dib3QSFmQucG9saXRpQGFlZmVzdGl2YWwuZ3JqLgoUc3VnZ2VzdC5naHRoOGRsMzJjdXMSFmQucG9saXRpQGFlZmVzdGl2YWwuZ3JqLgoUc3VnZ2VzdC5oZmxuM3c3c3lhcTMSFmQucG9saXRpQGFlZmVzdGl2YWwuZ3JqLgoUc3VnZ2VzdC5tc3JwdnE2bnJhNXgSFmQucG9saXRpQGFlZmVzdGl2YWwuZ3JqLgoUc3VnZ2VzdC42dDY4eGt5aTkxY2cSFmQucG9saXRpQGFlZmVzdGl2YWwuZ3JqLgoUc3VnZ2VzdC4zeDg4czFlb3hveTISFmQucG9saXRpQGFlZmVzdGl2YWwuZ3JqLgoUc3VnZ2VzdC5jM2F4bGxrcHVyZzcSFmQucG9saXRpQGFlZmVzdGl2YWwuZ3JqLQoTc3VnZ2VzdC5reWtkb2lrcTNraBIWZC5wb2xpdGlAYWVmZXN0aXZhbC5ncmouChRzdWdnZXN0Lm0xaWd5M3ZmaTBxcRIWZC5wb2xpdGlAYWVmZXN0aXZhbC5ncmouChRzdWdnZXN0LnFyeWcwNmg4Nnl4eRIWZC5wb2xpdGlAYWVmZXN0aXZhbC5ncmouChRzdWdnZXN0Lnd2aDE4cjgzMTlhcBIWZC5wb2xpdGlAYWVmZXN0aXZhbC5ncmouChRzdWdnZXN0Lm54Ymluc2I4ZDRmbBIWZC5wb2xpdGlAYWVmZXN0aXZhbC5ncmouChRzdWdnZXN0LjR3eWtndGtkOWdvNxIWZC5wb2xpdGlAYWVmZXN0aXZhbC5ncmouChRzdWdnZXN0LmhodzZ3ZXJkdGI4dhIWZC5wb2xpdGlAYWVmZXN0aXZhbC5ncmotChNzdWdnZXN0Lnc2d2JobnkzbzJyEhZkLnBvbGl0aUBhZWZlc3RpdmFsLmdyai4KFHN1Z2dlc3QubWg4MHQ2NTgzeml4EhZkLnBvbGl0aUBhZWZlc3RpdmFsLmdyai4KFHN1Z2dlc3QuMmxob2I3bjNrZHdzEhZkLnBvbGl0aUBhZWZlc3RpdmFsLmdyai4KFHN1Z2dlc3QuOWQyaGZudDZ3d2lhEhZkLnBvbGl0aUBhZWZlc3RpdmFsLmdyai4KFHN1Z2dlc3QubnBnN3BhZ2U1dDdrEhZkLnBvbGl0aUBhZWZlc3RpdmFsLmdyai4KFHN1Z2dlc3QuODk2Mnhlc29hajdoEhZkLnBvbGl0aUBhZWZlc3RpdmFsLmdyai4KFHN1Z2dlc3QuNWlsYXRzajB6MnViEhZkLnBvbGl0aUBhZWZlc3RpdmFsLmdyai4KFHN1Z2dlc3QuOHl5aW5lcXQ2MmJiEhZkLnBvbGl0aUBhZWZlc3RpdmFsLmdyai4KFHN1Z2dlc3QubzR0dHJwZmp4dWZhEhZkLnBvbGl0aUBhZWZlc3RpdmFsLmdyai4KFHN1Z2dlc3Quc3F3c3MxdDM4M2w4EhZkLnBvbGl0aUBhZWZlc3RpdmFsLmdyai4KFHN1Z2dlc3QucHJjMDl1bmI5eXFkEhZkLnBvbGl0aUBhZWZlc3RpdmFsLmdyai4KFHN1Z2dlc3QuamZ6b2k2NmlmNzRkEhZkLnBvbGl0aUBhZWZlc3RpdmFsLmdyai4KFHN1Z2dlc3QuaXZrbGpza29oa3h5EhZkLnBvbGl0aUBhZWZlc3RpdmFsLmdyai4KFHN1Z2dlc3QubjV0dXdqM2tudTRmEhZkLnBvbGl0aUBhZWZlc3RpdmFsLmdyai4KFHN1Z2dlc3QudnY2eHM2eGhjY2s4EhZkLnBvbGl0aUBhZWZlc3RpdmFsLmdyai4KFHN1Z2dlc3QudGwwaXdkeHdxYzRyEhZkLnBvbGl0aUBhZWZlc3RpdmFsLmdyai4KFHN1Z2dlc3QuaTk1eTF4YmtwYnZ3EhZkLnBvbGl0aUBhZWZlc3RpdmFsLmdyai4KFHN1Z2dlc3QubzRocGsxM213dXQ3EhZkLnBvbGl0aUBhZWZlc3RpdmFsLmdyai4KFHN1Z2dlc3QuZjhpaDVhZHhnaGcxEhZkLnBvbGl0aUBhZWZlc3RpdmFsLmdyai4KFHN1Z2dlc3QuNmt5NWZwbjRrcnRnEhZkLnBvbGl0aUBhZWZlc3RpdmFsLmdyai4KFHN1Z2dlc3QuOGtrbXZ4YnVkZnM4EhZkLnBvbGl0aUBhZWZlc3RpdmFsLmdyai4KFHN1Z2dlc3QuZ2J0Y2ppZWZ1czF2EhZkLnBvbGl0aUBhZWZlc3RpdmFsLmdyai4KFHN1Z2dlc3QuZmVmb25td2J3Y21iEhZkLnBvbGl0aUBhZWZlc3RpdmFsLmdyai0KE3N1Z2dlc3Qucmp3bnd0eTB5ajASFmQucG9saXRpQGFlZmVzdGl2YWwuZ3JqLgoUc3VnZ2VzdC5tbnp4bW1hbXVwdnkSFmQucG9saXRpQGFlZmVzdGl2YWwuZ3JqLgoUc3VnZ2VzdC5uY28zaHZjOWNwbWoSFmQucG9saXRpQGFlZmVzdGl2YWwuZ3JqLgoUc3VnZ2VzdC5pYnlncGg2cGl0cGwSFmQucG9saXRpQGFlZmVzdGl2YWwuZ3JqLgoUc3VnZ2VzdC5hNWxsZWRxN2VqaXoSFmQucG9saXRpQGFlZmVzdGl2YWwuZ3JqLgoUc3VnZ2VzdC41cGZwc2o2c2p4ajkSFmQucG9saXRpQGFlZmVzdGl2YWwuZ3JqLgoUc3VnZ2VzdC50bTNrYWNxZDFzeG0SFmQucG9saXRpQGFlZmVzdGl2YWwuZ3JqLgoUc3VnZ2VzdC5vMzE2ZmQzczgyeTESFmQucG9saXRpQGFlZmVzdGl2YWwuZ3JqLgoUc3VnZ2VzdC53MHpzbDlneG94eGkSFmQucG9saXRpQGFlZmVzdGl2YWwuZ3JqLgoUc3VnZ2VzdC4ydXVkcjFzbHhqcHMSFmQucG9saXRpQGFlZmVzdGl2YWwuZ3JqLgoUc3VnZ2VzdC55YWU0cDAzaGNwM2wSFmQucG9saXRpQGFlZmVzdGl2YWwuZ3JqLgoUc3VnZ2VzdC5wbzU1NjN3OHppbWsSFmQucG9saXRpQGFlZmVzdGl2YWwuZ3JqLgoUc3VnZ2VzdC45cmE3OTE2d3Rlc3oSFmQucG9saXRpQGFlZmVzdGl2YWwuZ3JqLgoUc3VnZ2VzdC5sNDdodHJxNnhoN3kSFmQucG9saXRpQGFlZmVzdGl2YWwuZ3JqLgoUc3VnZ2VzdC51YTZucGgyeWJmazQSFmQucG9saXRpQGFlZmVzdGl2YWwuZ3JqLgoUc3VnZ2VzdC5iOTYzdTJwcHZpdmESFmQucG9saXRpQGFlZmVzdGl2YWwuZ3JqLgoUc3VnZ2VzdC5obnIzZDhnYXZkeTESFmQucG9saXRpQGFlZmVzdGl2YWwuZ3JqLgoUc3VnZ2VzdC40Z2l2OGc2ZG93bzUSFmQucG9saXRpQGFlZmVzdGl2YWwuZ3JqLgoUc3VnZ2VzdC5zaDRyMm91bTVxdmkSFmQucG9saXRpQGFlZmVzdGl2YWwuZ3JqLgoUc3VnZ2VzdC40dGUxbjA3OXZ1azUSFmQucG9saXRpQGFlZmVzdGl2YWwuZ3JqLgoUc3VnZ2VzdC5xNW81dGZweTk1ZHISFmQucG9saXRpQGFlZmVzdGl2YWwuZ3JqLgoUc3VnZ2VzdC5ieTQ4cGhuZTg4dWsSFmQucG9saXRpQGFlZmVzdGl2YWwuZ3JqLgoUc3VnZ2VzdC5wZ3FzM2lrMDQ3eTASFmQucG9saXRpQGFlZmVzdGl2YWwuZ3JqLgoUc3VnZ2VzdC5vNzI0cnoyeDZibjYSFmQucG9saXRpQGFlZmVzdGl2YWwuZ3JqLgoUc3VnZ2VzdC51bHZ5Mjg2ajQ5OGYSFmQucG9saXRpQGFlZmVzdGl2YWwuZ3JqLgoUc3VnZ2VzdC4xdmpnb2JobGphYWsSFmQucG9saXRpQGFlZmVzdGl2YWwuZ3JqLgoUc3VnZ2VzdC5meHgzMGhzazdwOWQSFmQucG9saXRpQGFlZmVzdGl2YWwuZ3JqLgoUc3VnZ2VzdC5iaXVjemxzYnE5cmQSFmQucG9saXRpQGFlZmVzdGl2YWwuZ3JqLgoUc3VnZ2VzdC5zbHl1bmQ5MWJ6cWgSFmQucG9saXRpQGFlZmVzdGl2YWwuZ3JqLgoUc3VnZ2VzdC5qN3Jsa2ZmM2M1ZDYSFmQucG9saXRpQGFlZmVzdGl2YWwuZ3JqLgoUc3VnZ2VzdC5tYTZzZmQyajhsMmkSFmQucG9saXRpQGFlZmVzdGl2YWwuZ3JqLgoUc3VnZ2VzdC5zczlrZzBlcjRsaG8SFmQucG9saXRpQGFlZmVzdGl2YWwuZ3JqLgoUc3VnZ2VzdC5mdDU4eTh5MmU3MnkSFmQucG9saXRpQGFlZmVzdGl2YWwuZ3JqLgoUc3VnZ2VzdC4xc25qcXFhNHNyNDUSFmQucG9saXRpQGFlZmVzdGl2YWwuZ3JqLgoUc3VnZ2VzdC51dGRmcXVoYTJjdmoSFmQucG9saXRpQGFlZmVzdGl2YWwuZ3JqLgoUc3VnZ2VzdC5sZ25ndGRwZnN6MXQSFmQucG9saXRpQGFlZmVzdGl2YWwuZ3JqLgoUc3VnZ2VzdC4xdjJpZDYybGVwYnYSFmQucG9saXRpQGFlZmVzdGl2YWwuZ3JqLQoTc3VnZ2VzdC43emRmbnUweXFlaxIWZC5wb2xpdGlAYWVmZXN0aXZhbC5ncmouChRzdWdnZXN0LndpMnVicXQ1Zng0NRIWZC5wb2xpdGlAYWVmZXN0aXZhbC5ncmouChRzdWdnZXN0LmZlNjM5ejhpdXdsMBIWZC5wb2xpdGlAYWVmZXN0aXZhbC5ncmouChRzdWdnZXN0LnIzdnd4anZvemRreBIWZC5wb2xpdGlAYWVmZXN0aXZhbC5ncmouChRzdWdnZXN0Lnc2YjI3dDhwd2hnbhIWZC5wb2xpdGlAYWVmZXN0aXZhbC5ncmouChRzdWdnZXN0Lnh4NTZjYjUxZ2RhaBIWZC5wb2xpdGlAYWVmZXN0aXZhbC5ncmouChRzdWdnZXN0Ljd1cXpjYjhoODAxYxIWZC5wb2xpdGlAYWVmZXN0aXZhbC5ncmouChRzdWdnZXN0LmNiYXg4ZTUxMWYxYRIWZC5wb2xpdGlAYWVmZXN0aXZhbC5ncmouChRzdWdnZXN0Lmc4ZjFuZW92d3pldhIWZC5wb2xpdGlAYWVmZXN0aXZhbC5ncmouChRzdWdnZXN0LjNmamt6dW1vY2hrZhIWZC5wb2xpdGlAYWVmZXN0aXZhbC5ncmouChRzdWdnZXN0LmxpNGRzcmg4NTlhNhIWZC5wb2xpdGlAYWVmZXN0aXZhbC5ncmouChRzdWdnZXN0LmpwbHg0Z3Q5dXE4YhIWZC5wb2xpdGlAYWVmZXN0aXZhbC5ncmouChRzdWdnZXN0Lnl2dmE2NjRkMGswbRIWZC5wb2xpdGlAYWVmZXN0aXZhbC5ncmouChRzdWdnZXN0LjVoMGthN3BoY2FwMRIWZC5wb2xpdGlAYWVmZXN0aXZhbC5ncmouChRzdWdnZXN0LnowNTVja2oxMDF0YhIWZC5wb2xpdGlAYWVmZXN0aXZhbC5ncmotChNzdWdnZXN0Lng5b2MwanN0NHZlEhZkLnBvbGl0aUBhZWZlc3RpdmFsLmdyai4KFHN1Z2dlc3Quc21rajJlcHViNGV2EhZkLnBvbGl0aUBhZWZlc3RpdmFsLmdyai4KFHN1Z2dlc3QuNnowcXQ4ZnV3ZXY4EhZkLnBvbGl0aUBhZWZlc3RpdmFsLmdyai4KFHN1Z2dlc3QuczJrcHFicTg0bDExEhZkLnBvbGl0aUBhZWZlc3RpdmFsLmdyai4KFHN1Z2dlc3QuYnNrMmFwcnZ4czlwEhZkLnBvbGl0aUBhZWZlc3RpdmFsLmdyai4KFHN1Z2dlc3QudGdzNTBjMWE2MjhwEhZkLnBvbGl0aUBhZWZlc3RpdmFsLmdyai0KE3N1Z2dlc3QuYnBoNm5mczR3eHgSFmQucG9saXRpQGFlZmVzdGl2YWwuZ3JqLgoUc3VnZ2VzdC5obGVzanNzY3hkMmESFmQucG9saXRpQGFlZmVzdGl2YWwuZ3JqLgoUc3VnZ2VzdC5odmM3dml1bDY4MmsSFmQucG9saXRpQGFlZmVzdGl2YWwuZ3JqLgoUc3VnZ2VzdC40d2dncmRtOGFsMnoSFmQucG9saXRpQGFlZmVzdGl2YWwuZ3JqLgoUc3VnZ2VzdC4xMjdkYTJoejJkejMSFmQucG9saXRpQGFlZmVzdGl2YWwuZ3JqLgoUc3VnZ2VzdC5xcm81eml4bjBraTISFmQucG9saXRpQGFlZmVzdGl2YWwuZ3JqLgoUc3VnZ2VzdC54MHVkNjl1a2lveDISFmQucG9saXRpQGFlZmVzdGl2YWwuZ3JqLgoUc3VnZ2VzdC51a2o5aGM1M3RoanYSFmQucG9saXRpQGFlZmVzdGl2YWwuZ3JqLgoUc3VnZ2VzdC4zY3Mzd25lb2l6ZnMSFmQucG9saXRpQGFlZmVzdGl2YWwuZ3JqLQoTc3VnZ2VzdC5lcXp4NWhhcTFvaBIWZC5wb2xpdGlAYWVmZXN0aXZhbC5ncmouChRzdWdnZXN0LmowYzl1bWNmNTA5dxIWZC5wb2xpdGlAYWVmZXN0aXZhbC5ncmouChRzdWdnZXN0LmR6Zmx3NXgzZXI5dRIWZC5wb2xpdGlAYWVmZXN0aXZhbC5ncmouChRzdWdnZXN0LnA1aHdpcjFhbmxhZRIWZC5wb2xpdGlAYWVmZXN0aXZhbC5ncmouChRzdWdnZXN0LnYxZHkzdmg0NjZychIWZC5wb2xpdGlAYWVmZXN0aXZhbC5ncmouChRzdWdnZXN0LjN6eWwyNHdpYTM4aRIWZC5wb2xpdGlAYWVmZXN0aXZhbC5ncmouChRzdWdnZXN0LnA2MWFsbmd0M3V3eRIWZC5wb2xpdGlAYWVmZXN0aXZhbC5ncmouChRzdWdnZXN0Ljc1MXQ1Y2UxYmpiZhIWZC5wb2xpdGlAYWVmZXN0aXZhbC5ncnIhMWNob2dJUjJ6RVlaWi1YT1R3T1V4U3dUUFdLandoQV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641</Words>
  <Characters>3654</Characters>
  <Application>Microsoft Office Word</Application>
  <DocSecurity>0</DocSecurity>
  <Lines>30</Lines>
  <Paragraphs>8</Paragraphs>
  <ScaleCrop>false</ScaleCrop>
  <Company/>
  <LinksUpToDate>false</LinksUpToDate>
  <CharactersWithSpaces>4287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ducks</cp:lastModifiedBy>
  <cp:revision>3</cp:revision>
  <dcterms:created xsi:type="dcterms:W3CDTF">2026-06-10T11:26:00Z</dcterms:created>
  <dcterms:modified xsi:type="dcterms:W3CDTF">2026-06-10T13:01:00Z</dcterms:modified>
</cp:coreProperties>
</file>